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ED" w:rsidRPr="002F7DFC" w:rsidRDefault="00954AED" w:rsidP="00C41564">
      <w:pPr>
        <w:pStyle w:val="Style5"/>
        <w:widowControl/>
        <w:spacing w:line="240" w:lineRule="auto"/>
        <w:ind w:left="6237" w:right="-3"/>
        <w:jc w:val="left"/>
        <w:outlineLvl w:val="0"/>
        <w:rPr>
          <w:b/>
          <w:sz w:val="26"/>
          <w:szCs w:val="26"/>
        </w:rPr>
      </w:pPr>
      <w:r w:rsidRPr="002F7DFC">
        <w:rPr>
          <w:b/>
          <w:sz w:val="26"/>
          <w:szCs w:val="26"/>
          <w:lang w:val="uk-UA"/>
        </w:rPr>
        <w:t>ЗАТВЕРДЖЕНО</w:t>
      </w:r>
    </w:p>
    <w:p w:rsidR="00954AED" w:rsidRPr="002F7DFC" w:rsidRDefault="00954AED" w:rsidP="00C41564">
      <w:pPr>
        <w:pStyle w:val="Style5"/>
        <w:widowControl/>
        <w:spacing w:line="240" w:lineRule="auto"/>
        <w:ind w:left="6237" w:right="-3"/>
        <w:jc w:val="left"/>
        <w:outlineLvl w:val="0"/>
        <w:rPr>
          <w:sz w:val="26"/>
          <w:szCs w:val="26"/>
          <w:lang w:val="uk-UA"/>
        </w:rPr>
      </w:pPr>
      <w:r w:rsidRPr="002F7DFC">
        <w:rPr>
          <w:sz w:val="26"/>
          <w:szCs w:val="26"/>
          <w:lang w:val="uk-UA"/>
        </w:rPr>
        <w:t>наказ начальника Управління капітального будівництва облдержадміністрації</w:t>
      </w:r>
    </w:p>
    <w:p w:rsidR="00954AED" w:rsidRPr="004165D2" w:rsidRDefault="001844BD" w:rsidP="00C41564">
      <w:pPr>
        <w:pStyle w:val="Style5"/>
        <w:widowControl/>
        <w:tabs>
          <w:tab w:val="left" w:pos="6237"/>
        </w:tabs>
        <w:spacing w:line="240" w:lineRule="auto"/>
        <w:ind w:left="6237" w:right="-3"/>
        <w:jc w:val="left"/>
        <w:outlineLvl w:val="0"/>
        <w:rPr>
          <w:sz w:val="26"/>
          <w:szCs w:val="26"/>
          <w:lang w:val="uk-UA"/>
        </w:rPr>
      </w:pPr>
      <w:r w:rsidRPr="004165D2">
        <w:rPr>
          <w:sz w:val="26"/>
          <w:szCs w:val="26"/>
          <w:lang w:val="uk-UA"/>
        </w:rPr>
        <w:t>12</w:t>
      </w:r>
      <w:r w:rsidR="00954AED" w:rsidRPr="004165D2">
        <w:rPr>
          <w:sz w:val="26"/>
          <w:szCs w:val="26"/>
          <w:lang w:val="uk-UA"/>
        </w:rPr>
        <w:t xml:space="preserve"> </w:t>
      </w:r>
      <w:r w:rsidRPr="004165D2">
        <w:rPr>
          <w:sz w:val="26"/>
          <w:szCs w:val="26"/>
          <w:lang w:val="uk-UA"/>
        </w:rPr>
        <w:t>грудня</w:t>
      </w:r>
      <w:r w:rsidR="00954AED" w:rsidRPr="004165D2">
        <w:rPr>
          <w:sz w:val="26"/>
          <w:szCs w:val="26"/>
          <w:lang w:val="uk-UA"/>
        </w:rPr>
        <w:t xml:space="preserve"> 2018 року № </w:t>
      </w:r>
      <w:r w:rsidR="004165D2">
        <w:rPr>
          <w:sz w:val="26"/>
          <w:szCs w:val="26"/>
          <w:lang w:val="uk-UA"/>
        </w:rPr>
        <w:t>417</w:t>
      </w:r>
    </w:p>
    <w:p w:rsidR="00954AED" w:rsidRPr="002F7DFC" w:rsidRDefault="00954AED" w:rsidP="00C41564">
      <w:pPr>
        <w:ind w:left="6237"/>
        <w:jc w:val="center"/>
        <w:rPr>
          <w:b/>
          <w:sz w:val="26"/>
          <w:szCs w:val="26"/>
        </w:rPr>
      </w:pPr>
    </w:p>
    <w:p w:rsidR="00954AED" w:rsidRPr="00C41564" w:rsidRDefault="00954AED" w:rsidP="00954AED">
      <w:pPr>
        <w:contextualSpacing/>
        <w:jc w:val="center"/>
        <w:rPr>
          <w:b/>
          <w:sz w:val="26"/>
          <w:szCs w:val="26"/>
        </w:rPr>
      </w:pPr>
      <w:r w:rsidRPr="00C41564">
        <w:rPr>
          <w:b/>
          <w:sz w:val="26"/>
          <w:szCs w:val="26"/>
        </w:rPr>
        <w:t>УМОВИ</w:t>
      </w:r>
    </w:p>
    <w:p w:rsidR="00954AED" w:rsidRPr="00C41564" w:rsidRDefault="00954AED" w:rsidP="00954AED">
      <w:pPr>
        <w:contextualSpacing/>
        <w:jc w:val="center"/>
        <w:rPr>
          <w:b/>
          <w:sz w:val="26"/>
          <w:szCs w:val="26"/>
          <w:lang w:eastAsia="uk-UA"/>
        </w:rPr>
      </w:pPr>
      <w:r w:rsidRPr="00C41564">
        <w:rPr>
          <w:b/>
          <w:sz w:val="26"/>
          <w:szCs w:val="26"/>
        </w:rPr>
        <w:t>проведення конкурсу</w:t>
      </w:r>
    </w:p>
    <w:p w:rsidR="00954AED" w:rsidRPr="00C41564" w:rsidRDefault="00954AED" w:rsidP="00954AED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  <w:r w:rsidRPr="00C41564">
        <w:rPr>
          <w:rStyle w:val="FontStyle31"/>
          <w:rFonts w:ascii="Times New Roman" w:hAnsi="Times New Roman"/>
          <w:sz w:val="26"/>
          <w:szCs w:val="26"/>
          <w:lang w:val="uk-UA" w:eastAsia="uk-UA"/>
        </w:rPr>
        <w:t>на зайняття вакантної посади державної служби категорії «В» - головного спеціаліста відділу забезпечення будівництва технічною документацією Управління капітального будівництва Чернігівської обласної державної адміністрації</w:t>
      </w:r>
    </w:p>
    <w:p w:rsidR="00954AED" w:rsidRPr="002F7DFC" w:rsidRDefault="00954AED" w:rsidP="00954AED">
      <w:pPr>
        <w:pStyle w:val="Style5"/>
        <w:widowControl/>
        <w:spacing w:line="240" w:lineRule="auto"/>
        <w:ind w:left="595" w:right="280"/>
        <w:outlineLvl w:val="0"/>
        <w:rPr>
          <w:sz w:val="26"/>
          <w:szCs w:val="26"/>
          <w:lang w:val="uk-UA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1"/>
        <w:gridCol w:w="2600"/>
        <w:gridCol w:w="6376"/>
      </w:tblGrid>
      <w:tr w:rsidR="00954AED" w:rsidRPr="002F7DFC" w:rsidTr="00B47B0A">
        <w:trPr>
          <w:trHeight w:val="418"/>
        </w:trPr>
        <w:tc>
          <w:tcPr>
            <w:tcW w:w="15466" w:type="dxa"/>
            <w:gridSpan w:val="3"/>
            <w:vAlign w:val="center"/>
          </w:tcPr>
          <w:p w:rsidR="00954AED" w:rsidRPr="002F7DFC" w:rsidRDefault="00954AED" w:rsidP="00B47B0A">
            <w:pPr>
              <w:pStyle w:val="rvps12"/>
              <w:rPr>
                <w:b/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954AED" w:rsidRPr="002F7DFC" w:rsidTr="00B47B0A">
        <w:tc>
          <w:tcPr>
            <w:tcW w:w="4551" w:type="dxa"/>
            <w:gridSpan w:val="2"/>
            <w:vAlign w:val="center"/>
          </w:tcPr>
          <w:p w:rsidR="00954AED" w:rsidRPr="002F7DFC" w:rsidRDefault="00954AED" w:rsidP="00B47B0A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10915" w:type="dxa"/>
          </w:tcPr>
          <w:p w:rsidR="00954AED" w:rsidRPr="005E3C65" w:rsidRDefault="00954AED" w:rsidP="00B47B0A">
            <w:pPr>
              <w:tabs>
                <w:tab w:val="left" w:pos="1080"/>
                <w:tab w:val="left" w:pos="2415"/>
              </w:tabs>
              <w:jc w:val="both"/>
              <w:rPr>
                <w:sz w:val="26"/>
                <w:szCs w:val="26"/>
              </w:rPr>
            </w:pPr>
            <w:r w:rsidRPr="005E3C65">
              <w:rPr>
                <w:sz w:val="26"/>
                <w:szCs w:val="26"/>
              </w:rPr>
              <w:t>1. Контролює правильність складання договірних цін та вартості будівельних матеріалів, механізмів, транспорту та інших витрат.</w:t>
            </w:r>
          </w:p>
          <w:p w:rsidR="00954AED" w:rsidRPr="005E3C65" w:rsidRDefault="00954AED" w:rsidP="00B47B0A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5E3C65">
              <w:rPr>
                <w:sz w:val="26"/>
                <w:szCs w:val="26"/>
              </w:rPr>
              <w:t>2. Перевіряє відповідність форми КБ-2в діючим нормативним документам (по програмі АВК) та підтверджує вартість робіт підписом в акті форми КБ-2в.</w:t>
            </w:r>
          </w:p>
          <w:p w:rsidR="00954AED" w:rsidRPr="005E3C65" w:rsidRDefault="00954AED" w:rsidP="00B47B0A">
            <w:pPr>
              <w:jc w:val="both"/>
              <w:rPr>
                <w:sz w:val="26"/>
                <w:szCs w:val="26"/>
              </w:rPr>
            </w:pPr>
            <w:r w:rsidRPr="005E3C65">
              <w:rPr>
                <w:sz w:val="26"/>
                <w:szCs w:val="26"/>
              </w:rPr>
              <w:t xml:space="preserve">3. Складає додаткові кошториси згідно з актами на додаткові роботи та по змінених кресленнях. </w:t>
            </w:r>
          </w:p>
          <w:p w:rsidR="00954AED" w:rsidRPr="005E3C65" w:rsidRDefault="00954AED" w:rsidP="00B47B0A">
            <w:pPr>
              <w:jc w:val="both"/>
              <w:rPr>
                <w:sz w:val="26"/>
                <w:szCs w:val="26"/>
              </w:rPr>
            </w:pPr>
            <w:r w:rsidRPr="005E3C65">
              <w:rPr>
                <w:sz w:val="26"/>
                <w:szCs w:val="26"/>
              </w:rPr>
              <w:t xml:space="preserve">4. Вивчає та узагальнює кошторисні норми, документи та листи, що </w:t>
            </w:r>
            <w:proofErr w:type="spellStart"/>
            <w:r w:rsidRPr="005E3C65">
              <w:rPr>
                <w:sz w:val="26"/>
                <w:szCs w:val="26"/>
              </w:rPr>
              <w:t>розʼяснюють</w:t>
            </w:r>
            <w:proofErr w:type="spellEnd"/>
            <w:r w:rsidRPr="005E3C65">
              <w:rPr>
                <w:sz w:val="26"/>
                <w:szCs w:val="26"/>
              </w:rPr>
              <w:t xml:space="preserve"> визначення вартості будівництва.</w:t>
            </w:r>
          </w:p>
          <w:p w:rsidR="00954AED" w:rsidRPr="005E3C65" w:rsidRDefault="00954AED" w:rsidP="00B47B0A">
            <w:pPr>
              <w:jc w:val="both"/>
              <w:rPr>
                <w:sz w:val="26"/>
                <w:szCs w:val="26"/>
              </w:rPr>
            </w:pPr>
            <w:r w:rsidRPr="005E3C65">
              <w:rPr>
                <w:sz w:val="26"/>
                <w:szCs w:val="26"/>
              </w:rPr>
              <w:t>5. Готує технічні завдання для проведення конкурсних торгів.</w:t>
            </w:r>
          </w:p>
          <w:p w:rsidR="00954AED" w:rsidRDefault="00954AED" w:rsidP="00B47B0A">
            <w:pPr>
              <w:jc w:val="both"/>
              <w:rPr>
                <w:sz w:val="26"/>
                <w:szCs w:val="26"/>
              </w:rPr>
            </w:pPr>
            <w:r w:rsidRPr="005E3C65">
              <w:rPr>
                <w:sz w:val="26"/>
                <w:szCs w:val="26"/>
              </w:rPr>
              <w:t xml:space="preserve">6. Готує відповіді на звернення підрядних організацій. </w:t>
            </w:r>
          </w:p>
          <w:p w:rsidR="00954AED" w:rsidRPr="002F7DFC" w:rsidRDefault="00954AED" w:rsidP="00B47B0A">
            <w:pPr>
              <w:jc w:val="both"/>
              <w:rPr>
                <w:sz w:val="26"/>
                <w:szCs w:val="26"/>
              </w:rPr>
            </w:pPr>
            <w:r w:rsidRPr="005E3C65">
              <w:rPr>
                <w:sz w:val="26"/>
                <w:szCs w:val="26"/>
              </w:rPr>
              <w:t>7. Виконує інші доручення начальника відділу, заступника начальника Управління – начальника відділу економічного аналізу та договорів .</w:t>
            </w:r>
          </w:p>
        </w:tc>
      </w:tr>
      <w:tr w:rsidR="00954AED" w:rsidRPr="002F7DFC" w:rsidTr="00B47B0A">
        <w:tc>
          <w:tcPr>
            <w:tcW w:w="4551" w:type="dxa"/>
            <w:gridSpan w:val="2"/>
            <w:vAlign w:val="center"/>
          </w:tcPr>
          <w:p w:rsidR="00954AED" w:rsidRPr="002F7DFC" w:rsidRDefault="00954AED" w:rsidP="00B47B0A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</w:rPr>
              <w:t>Відповідно до штатного розпису посадовий оклад становить 4</w:t>
            </w:r>
            <w:r>
              <w:rPr>
                <w:sz w:val="26"/>
                <w:szCs w:val="26"/>
              </w:rPr>
              <w:t>8</w:t>
            </w:r>
            <w:r w:rsidRPr="002F7DFC">
              <w:rPr>
                <w:sz w:val="26"/>
                <w:szCs w:val="26"/>
              </w:rPr>
              <w:t xml:space="preserve">00,00 </w:t>
            </w:r>
            <w:proofErr w:type="spellStart"/>
            <w:r w:rsidRPr="002F7DFC">
              <w:rPr>
                <w:sz w:val="26"/>
                <w:szCs w:val="26"/>
              </w:rPr>
              <w:t>грн</w:t>
            </w:r>
            <w:proofErr w:type="spellEnd"/>
            <w:r w:rsidRPr="002F7DFC">
              <w:rPr>
                <w:sz w:val="26"/>
                <w:szCs w:val="26"/>
              </w:rPr>
              <w:t>, надбавка за вислугу років (за наявності стажу державної служби), надбавка за ранг державного службовця та премія (у разі встановлення).</w:t>
            </w:r>
          </w:p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954AED" w:rsidRPr="002F7DFC" w:rsidTr="00B47B0A">
        <w:tc>
          <w:tcPr>
            <w:tcW w:w="4551" w:type="dxa"/>
            <w:gridSpan w:val="2"/>
            <w:vAlign w:val="center"/>
          </w:tcPr>
          <w:p w:rsidR="00954AED" w:rsidRPr="002F7DFC" w:rsidRDefault="00954AED" w:rsidP="00B47B0A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  <w:lang w:val="ru-RU"/>
              </w:rPr>
              <w:t xml:space="preserve"> </w:t>
            </w:r>
            <w:r w:rsidRPr="002F7DFC">
              <w:rPr>
                <w:sz w:val="26"/>
                <w:szCs w:val="26"/>
              </w:rPr>
              <w:t>безстроково</w:t>
            </w:r>
          </w:p>
        </w:tc>
      </w:tr>
      <w:tr w:rsidR="00954AED" w:rsidRPr="002F7DFC" w:rsidTr="00B47B0A">
        <w:tc>
          <w:tcPr>
            <w:tcW w:w="4551" w:type="dxa"/>
            <w:gridSpan w:val="2"/>
            <w:vAlign w:val="center"/>
          </w:tcPr>
          <w:p w:rsidR="00954AED" w:rsidRPr="002F7DFC" w:rsidRDefault="00954AED" w:rsidP="00B47B0A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1. Копія паспорта громадянина України.</w:t>
            </w:r>
          </w:p>
          <w:p w:rsidR="00954AED" w:rsidRPr="002F7DFC" w:rsidRDefault="00954AED" w:rsidP="00B47B0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954AED" w:rsidRPr="002F7DFC" w:rsidRDefault="00954AED" w:rsidP="00B47B0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lastRenderedPageBreak/>
              <w:t xml:space="preserve">3. Письмова заява, в якій повідомляється, що до претендента не застосовуються заборони, визначені </w:t>
            </w:r>
            <w:hyperlink r:id="rId4" w:anchor="n13" w:tgtFrame="_blank" w:history="1">
              <w:r w:rsidRPr="002F7DFC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частиною третьою</w:t>
              </w:r>
            </w:hyperlink>
            <w:r w:rsidRPr="002F7DFC">
              <w:rPr>
                <w:sz w:val="26"/>
                <w:szCs w:val="26"/>
              </w:rPr>
              <w:t xml:space="preserve"> або </w:t>
            </w:r>
            <w:hyperlink r:id="rId5" w:anchor="n14" w:tgtFrame="_blank" w:history="1">
              <w:r w:rsidRPr="002F7DFC">
                <w:rPr>
                  <w:rStyle w:val="a3"/>
                  <w:rFonts w:eastAsia="Arial Unicode MS"/>
                  <w:color w:val="000000"/>
                  <w:sz w:val="26"/>
                  <w:szCs w:val="26"/>
                </w:rPr>
                <w:t>четвертою</w:t>
              </w:r>
            </w:hyperlink>
            <w:r w:rsidRPr="002F7DFC">
              <w:rPr>
                <w:sz w:val="26"/>
                <w:szCs w:val="26"/>
              </w:rPr>
              <w:t xml:space="preserve"> статті 1 Закону України «Про очищення влади», та надається згода на проходження перевірки та оприлюднення відомостей стосовно неї відповідно до зазначеного Закону.</w:t>
            </w:r>
          </w:p>
          <w:p w:rsidR="00954AED" w:rsidRPr="002F7DFC" w:rsidRDefault="00954AED" w:rsidP="00B47B0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4. Копія (копії) документа (документів) про освіту</w:t>
            </w:r>
            <w:r w:rsidR="004165D2">
              <w:rPr>
                <w:sz w:val="26"/>
                <w:szCs w:val="26"/>
              </w:rPr>
              <w:t>.</w:t>
            </w:r>
          </w:p>
          <w:p w:rsidR="00954AED" w:rsidRPr="002F7DFC" w:rsidRDefault="00954AED" w:rsidP="00B47B0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5.Оригінал посвідчення атестації щодо вільного володіння державною мовою.</w:t>
            </w:r>
          </w:p>
          <w:p w:rsidR="00954AED" w:rsidRPr="002F7DFC" w:rsidRDefault="00954AED" w:rsidP="00B47B0A">
            <w:pPr>
              <w:ind w:left="127"/>
              <w:rPr>
                <w:spacing w:val="-4"/>
                <w:sz w:val="26"/>
                <w:szCs w:val="26"/>
              </w:rPr>
            </w:pPr>
            <w:r w:rsidRPr="002F7DFC">
              <w:rPr>
                <w:spacing w:val="-4"/>
                <w:sz w:val="26"/>
                <w:szCs w:val="26"/>
              </w:rPr>
              <w:t xml:space="preserve">6. Заповнена особова картка </w:t>
            </w:r>
            <w:r w:rsidR="004165D2">
              <w:rPr>
                <w:spacing w:val="-4"/>
                <w:sz w:val="26"/>
                <w:szCs w:val="26"/>
              </w:rPr>
              <w:t>встановленого зразка</w:t>
            </w:r>
            <w:r w:rsidRPr="002F7DFC">
              <w:rPr>
                <w:spacing w:val="-4"/>
                <w:sz w:val="26"/>
                <w:szCs w:val="26"/>
              </w:rPr>
              <w:t>.</w:t>
            </w:r>
          </w:p>
          <w:p w:rsidR="00954AED" w:rsidRPr="002F7DFC" w:rsidRDefault="00954AED" w:rsidP="00B47B0A">
            <w:pPr>
              <w:ind w:left="127"/>
              <w:rPr>
                <w:spacing w:val="-2"/>
                <w:sz w:val="26"/>
                <w:szCs w:val="26"/>
              </w:rPr>
            </w:pPr>
            <w:r w:rsidRPr="002F7DFC">
              <w:rPr>
                <w:spacing w:val="-2"/>
                <w:sz w:val="26"/>
                <w:szCs w:val="26"/>
              </w:rPr>
              <w:t xml:space="preserve">7. Електронна декларація особи, уповноваженої на виконання функцій держави або місцевого самоврядування, за </w:t>
            </w:r>
            <w:r w:rsidR="004165D2">
              <w:rPr>
                <w:spacing w:val="-2"/>
                <w:sz w:val="26"/>
                <w:szCs w:val="26"/>
              </w:rPr>
              <w:t>м</w:t>
            </w:r>
            <w:r w:rsidR="00F3154B">
              <w:rPr>
                <w:spacing w:val="-2"/>
                <w:sz w:val="26"/>
                <w:szCs w:val="26"/>
              </w:rPr>
              <w:t>инулий</w:t>
            </w:r>
            <w:r w:rsidRPr="002F7DFC">
              <w:rPr>
                <w:spacing w:val="-2"/>
                <w:sz w:val="26"/>
                <w:szCs w:val="26"/>
              </w:rPr>
              <w:t xml:space="preserve"> рік (в роздрукованому вигляді).</w:t>
            </w:r>
          </w:p>
          <w:p w:rsidR="00954AED" w:rsidRPr="002F7DFC" w:rsidRDefault="00954AED" w:rsidP="00B47B0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Документи подаються: до 17 години,</w:t>
            </w:r>
          </w:p>
          <w:p w:rsidR="00954AED" w:rsidRPr="002F7DFC" w:rsidRDefault="001844BD" w:rsidP="001844BD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954AED" w:rsidRPr="002F7D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січня</w:t>
            </w:r>
            <w:r w:rsidR="00954AED" w:rsidRPr="002F7DF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="00954AED" w:rsidRPr="002F7DFC">
              <w:rPr>
                <w:sz w:val="26"/>
                <w:szCs w:val="26"/>
              </w:rPr>
              <w:t xml:space="preserve"> року.</w:t>
            </w:r>
          </w:p>
        </w:tc>
      </w:tr>
      <w:tr w:rsidR="00954AED" w:rsidRPr="002F7DFC" w:rsidTr="00B47B0A">
        <w:tc>
          <w:tcPr>
            <w:tcW w:w="4551" w:type="dxa"/>
            <w:gridSpan w:val="2"/>
            <w:vAlign w:val="center"/>
          </w:tcPr>
          <w:p w:rsidR="00954AED" w:rsidRPr="002F7DFC" w:rsidRDefault="00954AED" w:rsidP="00B47B0A">
            <w:pPr>
              <w:pStyle w:val="rvps14"/>
              <w:ind w:left="142" w:right="126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Конкурс проводиться о 10 годині</w:t>
            </w:r>
          </w:p>
          <w:p w:rsidR="00954AED" w:rsidRPr="002F7DFC" w:rsidRDefault="001844BD" w:rsidP="00B47B0A">
            <w:pPr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954AED" w:rsidRPr="002F7D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січня 2019</w:t>
            </w:r>
            <w:r w:rsidR="00954AED" w:rsidRPr="002F7DFC">
              <w:rPr>
                <w:sz w:val="26"/>
                <w:szCs w:val="26"/>
              </w:rPr>
              <w:t xml:space="preserve"> року</w:t>
            </w:r>
          </w:p>
          <w:p w:rsidR="00954AED" w:rsidRPr="002F7DFC" w:rsidRDefault="00954AED" w:rsidP="00B47B0A">
            <w:pPr>
              <w:ind w:left="127"/>
              <w:rPr>
                <w:sz w:val="26"/>
                <w:szCs w:val="26"/>
              </w:rPr>
            </w:pPr>
            <w:r w:rsidRPr="002F7DFC">
              <w:rPr>
                <w:bCs/>
                <w:sz w:val="26"/>
                <w:szCs w:val="26"/>
              </w:rPr>
              <w:t>за адресою:</w:t>
            </w:r>
          </w:p>
          <w:p w:rsidR="00954AED" w:rsidRPr="002F7DFC" w:rsidRDefault="00954AED" w:rsidP="00B47B0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вул. </w:t>
            </w:r>
            <w:proofErr w:type="spellStart"/>
            <w:r w:rsidRPr="002F7DFC">
              <w:rPr>
                <w:sz w:val="26"/>
                <w:szCs w:val="26"/>
              </w:rPr>
              <w:t>Єлецька</w:t>
            </w:r>
            <w:proofErr w:type="spellEnd"/>
            <w:r w:rsidRPr="002F7DFC">
              <w:rPr>
                <w:sz w:val="26"/>
                <w:szCs w:val="26"/>
              </w:rPr>
              <w:t>, 11, каб.</w:t>
            </w:r>
            <w:r w:rsidR="001844BD">
              <w:rPr>
                <w:sz w:val="26"/>
                <w:szCs w:val="26"/>
              </w:rPr>
              <w:t>2</w:t>
            </w:r>
            <w:r w:rsidRPr="002F7DFC">
              <w:rPr>
                <w:sz w:val="26"/>
                <w:szCs w:val="26"/>
              </w:rPr>
              <w:t>, м. Чернігів, 14000.</w:t>
            </w:r>
          </w:p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  <w:sz w:val="26"/>
                <w:szCs w:val="26"/>
              </w:rPr>
            </w:pPr>
          </w:p>
        </w:tc>
      </w:tr>
      <w:tr w:rsidR="00954AED" w:rsidRPr="002F7DFC" w:rsidTr="00B47B0A">
        <w:tc>
          <w:tcPr>
            <w:tcW w:w="4551" w:type="dxa"/>
            <w:gridSpan w:val="2"/>
            <w:vAlign w:val="center"/>
          </w:tcPr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ind w:left="142" w:right="12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ind w:left="127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Кравченко Ірина Михайлівна</w:t>
            </w:r>
          </w:p>
          <w:p w:rsidR="00954AED" w:rsidRPr="002F7DFC" w:rsidRDefault="00954AED" w:rsidP="00B47B0A">
            <w:pPr>
              <w:ind w:left="127"/>
              <w:rPr>
                <w:sz w:val="26"/>
                <w:szCs w:val="26"/>
              </w:rPr>
            </w:pPr>
            <w:r w:rsidRPr="002F7DFC">
              <w:rPr>
                <w:bCs/>
                <w:sz w:val="26"/>
                <w:szCs w:val="26"/>
              </w:rPr>
              <w:t xml:space="preserve">тел. </w:t>
            </w:r>
            <w:r w:rsidRPr="002F7DFC">
              <w:rPr>
                <w:sz w:val="26"/>
                <w:szCs w:val="26"/>
              </w:rPr>
              <w:t>(046</w:t>
            </w:r>
            <w:r w:rsidR="001844BD">
              <w:rPr>
                <w:sz w:val="26"/>
                <w:szCs w:val="26"/>
              </w:rPr>
              <w:t>2</w:t>
            </w:r>
            <w:r w:rsidRPr="002F7DFC">
              <w:rPr>
                <w:sz w:val="26"/>
                <w:szCs w:val="26"/>
              </w:rPr>
              <w:t xml:space="preserve">2) </w:t>
            </w:r>
            <w:r w:rsidR="001844BD">
              <w:rPr>
                <w:sz w:val="26"/>
                <w:szCs w:val="26"/>
              </w:rPr>
              <w:t>4-15-72</w:t>
            </w:r>
          </w:p>
          <w:p w:rsidR="00954AED" w:rsidRPr="002F7DFC" w:rsidRDefault="00954AED" w:rsidP="00B47B0A">
            <w:pPr>
              <w:pStyle w:val="a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</w:rPr>
            </w:pPr>
            <w:r w:rsidRPr="002F7DFC">
              <w:rPr>
                <w:bCs/>
                <w:i/>
                <w:iCs/>
                <w:sz w:val="26"/>
                <w:szCs w:val="26"/>
                <w:lang w:val="en-US"/>
              </w:rPr>
              <w:t>e</w:t>
            </w:r>
            <w:r w:rsidRPr="002F7DFC">
              <w:rPr>
                <w:bCs/>
                <w:i/>
                <w:iCs/>
                <w:sz w:val="26"/>
                <w:szCs w:val="26"/>
              </w:rPr>
              <w:t>-</w:t>
            </w:r>
            <w:r w:rsidRPr="002F7DFC">
              <w:rPr>
                <w:bCs/>
                <w:i/>
                <w:iCs/>
                <w:sz w:val="26"/>
                <w:szCs w:val="26"/>
                <w:lang w:val="en-US"/>
              </w:rPr>
              <w:t>mail</w:t>
            </w:r>
            <w:r w:rsidRPr="002F7DFC">
              <w:rPr>
                <w:bCs/>
                <w:i/>
                <w:iCs/>
                <w:sz w:val="26"/>
                <w:szCs w:val="26"/>
              </w:rPr>
              <w:t>:</w:t>
            </w:r>
            <w:proofErr w:type="spellStart"/>
            <w:r w:rsidRPr="002F7DFC">
              <w:rPr>
                <w:bCs/>
                <w:iCs/>
                <w:sz w:val="26"/>
                <w:szCs w:val="26"/>
                <w:lang w:val="en-US"/>
              </w:rPr>
              <w:t>ukb</w:t>
            </w:r>
            <w:proofErr w:type="spellEnd"/>
            <w:r w:rsidRPr="002F7DFC">
              <w:rPr>
                <w:bCs/>
                <w:iCs/>
                <w:sz w:val="26"/>
                <w:szCs w:val="26"/>
              </w:rPr>
              <w:t>_</w:t>
            </w:r>
            <w:proofErr w:type="spellStart"/>
            <w:r w:rsidRPr="002F7DFC">
              <w:rPr>
                <w:bCs/>
                <w:iCs/>
                <w:sz w:val="26"/>
                <w:szCs w:val="26"/>
                <w:lang w:val="en-US"/>
              </w:rPr>
              <w:t>kadr</w:t>
            </w:r>
            <w:proofErr w:type="spellEnd"/>
            <w:r w:rsidRPr="002F7DFC">
              <w:rPr>
                <w:bCs/>
                <w:iCs/>
                <w:sz w:val="26"/>
                <w:szCs w:val="26"/>
              </w:rPr>
              <w:t>1</w:t>
            </w:r>
            <w:r w:rsidRPr="002F7DFC">
              <w:rPr>
                <w:sz w:val="26"/>
                <w:szCs w:val="26"/>
              </w:rPr>
              <w:t>@</w:t>
            </w:r>
            <w:r w:rsidRPr="002F7DFC">
              <w:rPr>
                <w:sz w:val="26"/>
                <w:szCs w:val="26"/>
                <w:lang w:val="en-US"/>
              </w:rPr>
              <w:t>cg</w:t>
            </w:r>
            <w:r w:rsidRPr="002F7DFC">
              <w:rPr>
                <w:sz w:val="26"/>
                <w:szCs w:val="26"/>
              </w:rPr>
              <w:t>.</w:t>
            </w:r>
            <w:proofErr w:type="spellStart"/>
            <w:r w:rsidRPr="002F7DFC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2F7DFC">
              <w:rPr>
                <w:sz w:val="26"/>
                <w:szCs w:val="26"/>
              </w:rPr>
              <w:t>.</w:t>
            </w:r>
            <w:proofErr w:type="spellStart"/>
            <w:r w:rsidRPr="002F7DFC">
              <w:rPr>
                <w:sz w:val="26"/>
                <w:szCs w:val="26"/>
                <w:lang w:val="en-US"/>
              </w:rPr>
              <w:t>ua</w:t>
            </w:r>
            <w:proofErr w:type="spellEnd"/>
            <w:r w:rsidRPr="002F7DFC">
              <w:rPr>
                <w:sz w:val="26"/>
                <w:szCs w:val="26"/>
              </w:rPr>
              <w:t>.</w:t>
            </w:r>
          </w:p>
        </w:tc>
      </w:tr>
      <w:tr w:rsidR="00954AED" w:rsidRPr="002F7DFC" w:rsidTr="00B47B0A">
        <w:tc>
          <w:tcPr>
            <w:tcW w:w="15466" w:type="dxa"/>
            <w:gridSpan w:val="3"/>
          </w:tcPr>
          <w:p w:rsidR="00954AED" w:rsidRPr="002F7DFC" w:rsidRDefault="00954AED" w:rsidP="00B47B0A">
            <w:pPr>
              <w:pStyle w:val="rvps12"/>
              <w:rPr>
                <w:b/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954AED" w:rsidRPr="002F7DFC" w:rsidTr="00B47B0A">
        <w:tc>
          <w:tcPr>
            <w:tcW w:w="724" w:type="dxa"/>
          </w:tcPr>
          <w:p w:rsidR="00954AED" w:rsidRPr="002F7DFC" w:rsidRDefault="00954AED" w:rsidP="00B47B0A">
            <w:pPr>
              <w:pStyle w:val="rvps12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954AED" w:rsidRPr="002F7DFC" w:rsidRDefault="00954AED" w:rsidP="00B47B0A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Освіта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pStyle w:val="a4"/>
              <w:ind w:left="127" w:right="270"/>
              <w:rPr>
                <w:sz w:val="26"/>
                <w:szCs w:val="26"/>
              </w:rPr>
            </w:pPr>
            <w:r w:rsidRPr="002F7DFC">
              <w:rPr>
                <w:color w:val="000000"/>
                <w:sz w:val="26"/>
                <w:szCs w:val="26"/>
              </w:rPr>
              <w:t xml:space="preserve">Вища освіта за освітнім рівнем </w:t>
            </w:r>
            <w:r w:rsidR="00161A71">
              <w:rPr>
                <w:color w:val="000000"/>
                <w:sz w:val="26"/>
                <w:szCs w:val="26"/>
              </w:rPr>
              <w:t xml:space="preserve">не нижче </w:t>
            </w:r>
            <w:r w:rsidRPr="002F7DFC">
              <w:rPr>
                <w:color w:val="000000"/>
                <w:sz w:val="26"/>
                <w:szCs w:val="26"/>
              </w:rPr>
              <w:t>молодшого бакалавра або бакалавра,</w:t>
            </w:r>
            <w:r>
              <w:rPr>
                <w:color w:val="000000"/>
                <w:sz w:val="26"/>
                <w:szCs w:val="26"/>
              </w:rPr>
              <w:t xml:space="preserve"> бажана </w:t>
            </w:r>
            <w:r w:rsidRPr="002F7DFC">
              <w:rPr>
                <w:color w:val="000000"/>
                <w:sz w:val="26"/>
                <w:szCs w:val="26"/>
              </w:rPr>
              <w:t xml:space="preserve">галузь знань: </w:t>
            </w:r>
            <w:r w:rsidRPr="002F7DFC">
              <w:rPr>
                <w:i/>
                <w:color w:val="000000"/>
                <w:sz w:val="26"/>
                <w:szCs w:val="26"/>
              </w:rPr>
              <w:t>«</w:t>
            </w:r>
            <w:r>
              <w:rPr>
                <w:i/>
                <w:color w:val="000000"/>
                <w:sz w:val="26"/>
                <w:szCs w:val="26"/>
              </w:rPr>
              <w:t>Архітектура та будівництво</w:t>
            </w:r>
            <w:r w:rsidRPr="002F7DFC">
              <w:rPr>
                <w:i/>
                <w:color w:val="000000"/>
                <w:sz w:val="26"/>
                <w:szCs w:val="26"/>
              </w:rPr>
              <w:t>», за спеціальністю – «</w:t>
            </w:r>
            <w:r>
              <w:rPr>
                <w:i/>
                <w:color w:val="000000"/>
                <w:sz w:val="26"/>
                <w:szCs w:val="26"/>
              </w:rPr>
              <w:t>Будівництво та цивільна інженерія</w:t>
            </w:r>
            <w:r w:rsidRPr="002F7DFC">
              <w:rPr>
                <w:i/>
                <w:color w:val="000000"/>
                <w:sz w:val="26"/>
                <w:szCs w:val="26"/>
              </w:rPr>
              <w:t>»; «</w:t>
            </w:r>
            <w:r>
              <w:rPr>
                <w:i/>
                <w:color w:val="000000"/>
                <w:sz w:val="26"/>
                <w:szCs w:val="26"/>
              </w:rPr>
              <w:t>Промислове та цивільне будівництво</w:t>
            </w:r>
            <w:r w:rsidRPr="002F7DFC">
              <w:rPr>
                <w:i/>
                <w:color w:val="000000"/>
                <w:sz w:val="26"/>
                <w:szCs w:val="26"/>
              </w:rPr>
              <w:t>»</w:t>
            </w:r>
            <w:r>
              <w:rPr>
                <w:i/>
                <w:color w:val="000000"/>
                <w:sz w:val="26"/>
                <w:szCs w:val="26"/>
              </w:rPr>
              <w:t xml:space="preserve"> або інша професійно-орієнтована освіта.</w:t>
            </w:r>
            <w:r w:rsidRPr="002F7DFC"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954AED" w:rsidRPr="002F7DFC" w:rsidTr="00B47B0A">
        <w:tc>
          <w:tcPr>
            <w:tcW w:w="724" w:type="dxa"/>
          </w:tcPr>
          <w:p w:rsidR="00954AED" w:rsidRPr="002F7DFC" w:rsidRDefault="00954AED" w:rsidP="00B47B0A">
            <w:pPr>
              <w:pStyle w:val="rvps12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954AED" w:rsidRPr="002F7DFC" w:rsidRDefault="00954AED" w:rsidP="00B47B0A">
            <w:pPr>
              <w:pStyle w:val="rvps14"/>
              <w:ind w:right="26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не потребує</w:t>
            </w:r>
          </w:p>
        </w:tc>
      </w:tr>
      <w:tr w:rsidR="00954AED" w:rsidRPr="002F7DFC" w:rsidTr="00B47B0A">
        <w:tc>
          <w:tcPr>
            <w:tcW w:w="724" w:type="dxa"/>
          </w:tcPr>
          <w:p w:rsidR="00954AED" w:rsidRPr="002F7DFC" w:rsidRDefault="00954AED" w:rsidP="00B47B0A">
            <w:pPr>
              <w:pStyle w:val="rvps12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954AED" w:rsidRPr="002F7DFC" w:rsidRDefault="00954AED" w:rsidP="00B47B0A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pStyle w:val="rvps14"/>
              <w:ind w:left="127" w:right="270"/>
              <w:rPr>
                <w:sz w:val="26"/>
                <w:szCs w:val="26"/>
              </w:rPr>
            </w:pPr>
            <w:r w:rsidRPr="002F7DFC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954AED" w:rsidRPr="002F7DFC" w:rsidTr="00B47B0A">
        <w:tc>
          <w:tcPr>
            <w:tcW w:w="15466" w:type="dxa"/>
            <w:gridSpan w:val="3"/>
            <w:vAlign w:val="center"/>
          </w:tcPr>
          <w:p w:rsidR="00954AED" w:rsidRPr="002F7DFC" w:rsidRDefault="00954AED" w:rsidP="00B47B0A">
            <w:pPr>
              <w:pStyle w:val="rvps12"/>
              <w:rPr>
                <w:b/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954AED" w:rsidRPr="002F7DFC" w:rsidTr="00B47B0A">
        <w:tc>
          <w:tcPr>
            <w:tcW w:w="724" w:type="dxa"/>
          </w:tcPr>
          <w:p w:rsidR="00954AED" w:rsidRPr="002F7DFC" w:rsidRDefault="00954AED" w:rsidP="00B47B0A">
            <w:pPr>
              <w:pStyle w:val="rvps12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54AED" w:rsidRPr="002F7DFC" w:rsidRDefault="00954AED" w:rsidP="00B47B0A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Вимога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pStyle w:val="rvps14"/>
              <w:ind w:left="127" w:right="12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Компоненти вимоги</w:t>
            </w:r>
          </w:p>
        </w:tc>
      </w:tr>
      <w:tr w:rsidR="00954AED" w:rsidRPr="002F7DFC" w:rsidTr="00B47B0A">
        <w:tc>
          <w:tcPr>
            <w:tcW w:w="724" w:type="dxa"/>
          </w:tcPr>
          <w:p w:rsidR="00954AED" w:rsidRPr="002F7DFC" w:rsidRDefault="00954AED" w:rsidP="00B47B0A">
            <w:pPr>
              <w:pStyle w:val="rvps12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Уміння працювати з комп’ютером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компʼютерне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обладнання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програмне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забезпечення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,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використовувати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офісну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техніку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954AED" w:rsidRPr="002F7DFC" w:rsidRDefault="00954AED" w:rsidP="00B47B0A">
            <w:pPr>
              <w:ind w:hanging="15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 2)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навички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роботи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інформаційно-пошуковими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 системами </w:t>
            </w:r>
            <w:proofErr w:type="gramStart"/>
            <w:r w:rsidRPr="002F7DFC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мережі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Інтернет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.</w:t>
            </w:r>
          </w:p>
          <w:p w:rsidR="00954AED" w:rsidRPr="002F7DFC" w:rsidRDefault="00954AED" w:rsidP="00B47B0A">
            <w:pPr>
              <w:ind w:hanging="15"/>
              <w:rPr>
                <w:sz w:val="26"/>
                <w:szCs w:val="26"/>
                <w:lang w:val="ru-RU"/>
              </w:rPr>
            </w:pPr>
          </w:p>
        </w:tc>
      </w:tr>
      <w:tr w:rsidR="00954AED" w:rsidRPr="002F7DFC" w:rsidTr="00B47B0A">
        <w:tc>
          <w:tcPr>
            <w:tcW w:w="724" w:type="dxa"/>
          </w:tcPr>
          <w:p w:rsidR="00954AED" w:rsidRPr="002F7DFC" w:rsidRDefault="00954AED" w:rsidP="00B47B0A">
            <w:pPr>
              <w:pStyle w:val="rvps12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</w:tcPr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Ділові якості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pStyle w:val="a5"/>
              <w:spacing w:before="0"/>
              <w:ind w:hanging="15"/>
              <w:jc w:val="both"/>
              <w:rPr>
                <w:rFonts w:ascii="Times New Roman" w:hAnsi="Times New Roman"/>
                <w:szCs w:val="26"/>
              </w:rPr>
            </w:pPr>
            <w:r w:rsidRPr="002F7DFC">
              <w:rPr>
                <w:rFonts w:ascii="Times New Roman" w:hAnsi="Times New Roman"/>
                <w:szCs w:val="26"/>
              </w:rPr>
              <w:t>1) вміння працювати з інформацією;</w:t>
            </w:r>
          </w:p>
          <w:p w:rsidR="00954AED" w:rsidRPr="002F7DFC" w:rsidRDefault="00954AED" w:rsidP="00B47B0A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/>
              </w:rPr>
              <w:t xml:space="preserve">2)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орієнтація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досягнення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кінцевих</w:t>
            </w:r>
            <w:proofErr w:type="spellEnd"/>
            <w:r w:rsidRPr="002F7DFC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/>
              </w:rPr>
              <w:t>результаті</w:t>
            </w:r>
            <w:proofErr w:type="gramStart"/>
            <w:r w:rsidRPr="002F7DFC">
              <w:rPr>
                <w:sz w:val="26"/>
                <w:szCs w:val="26"/>
                <w:lang w:val="ru-RU"/>
              </w:rPr>
              <w:t>в</w:t>
            </w:r>
            <w:proofErr w:type="spellEnd"/>
            <w:proofErr w:type="gramEnd"/>
            <w:r w:rsidRPr="002F7DFC">
              <w:rPr>
                <w:sz w:val="26"/>
                <w:szCs w:val="26"/>
                <w:lang w:val="ru-RU"/>
              </w:rPr>
              <w:t>;</w:t>
            </w:r>
          </w:p>
          <w:p w:rsidR="00954AED" w:rsidRPr="002F7DFC" w:rsidRDefault="00954AED" w:rsidP="00B47B0A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3)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вміння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працювати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2F7DFC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команді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954AED" w:rsidRPr="002F7DFC" w:rsidRDefault="00954AED" w:rsidP="00B47B0A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4)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уміння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ефективної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координації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іншими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954AED" w:rsidRPr="002F7DFC" w:rsidRDefault="00954AED" w:rsidP="00B47B0A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5)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виконання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плану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змін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покращень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954AED" w:rsidRPr="002F7DFC" w:rsidRDefault="00954AED" w:rsidP="00B47B0A">
            <w:pPr>
              <w:ind w:hanging="15"/>
              <w:rPr>
                <w:sz w:val="26"/>
                <w:szCs w:val="26"/>
                <w:lang w:val="ru-RU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6)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здатність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приймати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зміни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та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змінюватись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.</w:t>
            </w:r>
          </w:p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ind w:left="127" w:right="128" w:hanging="1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954AED" w:rsidRPr="002F7DFC" w:rsidTr="00B47B0A">
        <w:tc>
          <w:tcPr>
            <w:tcW w:w="724" w:type="dxa"/>
          </w:tcPr>
          <w:p w:rsidR="00954AED" w:rsidRPr="002F7DFC" w:rsidRDefault="00954AED" w:rsidP="00B47B0A">
            <w:pPr>
              <w:pStyle w:val="rvps12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Особистісні якості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1)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відповідальність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954AED" w:rsidRPr="002F7DFC" w:rsidRDefault="00954AED" w:rsidP="00B47B0A">
            <w:pPr>
              <w:ind w:right="150" w:hanging="15"/>
              <w:textAlignment w:val="baseline"/>
              <w:rPr>
                <w:sz w:val="26"/>
                <w:szCs w:val="26"/>
                <w:lang w:val="ru-RU" w:eastAsia="uk-UA"/>
              </w:rPr>
            </w:pPr>
            <w:r w:rsidRPr="002F7DFC">
              <w:rPr>
                <w:sz w:val="26"/>
                <w:szCs w:val="26"/>
                <w:lang w:val="ru-RU" w:eastAsia="uk-UA"/>
              </w:rPr>
              <w:t xml:space="preserve">2)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системність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самостійність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gramStart"/>
            <w:r w:rsidRPr="002F7DFC">
              <w:rPr>
                <w:sz w:val="26"/>
                <w:szCs w:val="26"/>
                <w:lang w:val="ru-RU" w:eastAsia="uk-UA"/>
              </w:rPr>
              <w:t>в</w:t>
            </w:r>
            <w:proofErr w:type="gramEnd"/>
            <w:r w:rsidRPr="002F7DFC">
              <w:rPr>
                <w:sz w:val="26"/>
                <w:szCs w:val="26"/>
                <w:lang w:val="ru-RU" w:eastAsia="uk-UA"/>
              </w:rPr>
              <w:t xml:space="preserve"> </w:t>
            </w:r>
            <w:proofErr w:type="spellStart"/>
            <w:r w:rsidRPr="002F7DFC">
              <w:rPr>
                <w:sz w:val="26"/>
                <w:szCs w:val="26"/>
                <w:lang w:val="ru-RU" w:eastAsia="uk-UA"/>
              </w:rPr>
              <w:t>роботі</w:t>
            </w:r>
            <w:proofErr w:type="spellEnd"/>
            <w:r w:rsidRPr="002F7DFC">
              <w:rPr>
                <w:sz w:val="26"/>
                <w:szCs w:val="26"/>
                <w:lang w:val="ru-RU" w:eastAsia="uk-UA"/>
              </w:rPr>
              <w:t>;</w:t>
            </w:r>
          </w:p>
          <w:p w:rsidR="00954AED" w:rsidRPr="002F7DFC" w:rsidRDefault="00954AED" w:rsidP="00B47B0A">
            <w:pPr>
              <w:ind w:right="150" w:hanging="15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3) орієнтація на саморозвиток.</w:t>
            </w:r>
          </w:p>
          <w:p w:rsidR="00954AED" w:rsidRPr="002F7DFC" w:rsidRDefault="00954AED" w:rsidP="00B47B0A">
            <w:pPr>
              <w:pStyle w:val="rvps14"/>
              <w:tabs>
                <w:tab w:val="left" w:pos="411"/>
              </w:tabs>
              <w:spacing w:before="0" w:beforeAutospacing="0" w:after="0" w:afterAutospacing="0"/>
              <w:ind w:left="125" w:right="130" w:hanging="15"/>
              <w:jc w:val="both"/>
              <w:rPr>
                <w:sz w:val="26"/>
                <w:szCs w:val="26"/>
              </w:rPr>
            </w:pPr>
          </w:p>
        </w:tc>
      </w:tr>
      <w:tr w:rsidR="00954AED" w:rsidRPr="002F7DFC" w:rsidTr="00B47B0A">
        <w:tc>
          <w:tcPr>
            <w:tcW w:w="15466" w:type="dxa"/>
            <w:gridSpan w:val="3"/>
          </w:tcPr>
          <w:p w:rsidR="00954AED" w:rsidRPr="002F7DFC" w:rsidRDefault="00954AED" w:rsidP="00B47B0A">
            <w:pPr>
              <w:pStyle w:val="rvps14"/>
              <w:ind w:left="127" w:right="128"/>
              <w:rPr>
                <w:sz w:val="26"/>
                <w:szCs w:val="26"/>
              </w:rPr>
            </w:pPr>
            <w:r w:rsidRPr="002F7DFC">
              <w:rPr>
                <w:b/>
                <w:sz w:val="26"/>
                <w:szCs w:val="26"/>
              </w:rPr>
              <w:t>Професійні знання</w:t>
            </w:r>
          </w:p>
        </w:tc>
      </w:tr>
      <w:tr w:rsidR="00954AED" w:rsidRPr="002F7DFC" w:rsidTr="00B47B0A">
        <w:tc>
          <w:tcPr>
            <w:tcW w:w="724" w:type="dxa"/>
          </w:tcPr>
          <w:p w:rsidR="00954AED" w:rsidRPr="002F7DFC" w:rsidRDefault="00954AED" w:rsidP="00B47B0A">
            <w:pPr>
              <w:pStyle w:val="rvps12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54AED" w:rsidRPr="002F7DFC" w:rsidRDefault="00954AED" w:rsidP="00B47B0A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Вимога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pStyle w:val="rvps14"/>
              <w:ind w:left="127" w:right="12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Компоненти вимоги</w:t>
            </w:r>
          </w:p>
        </w:tc>
      </w:tr>
      <w:tr w:rsidR="00954AED" w:rsidRPr="002F7DFC" w:rsidTr="00B47B0A">
        <w:tc>
          <w:tcPr>
            <w:tcW w:w="724" w:type="dxa"/>
          </w:tcPr>
          <w:p w:rsidR="00954AED" w:rsidRPr="002F7DFC" w:rsidRDefault="00954AED" w:rsidP="00B47B0A">
            <w:pPr>
              <w:pStyle w:val="rvps12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954AED" w:rsidRPr="002F7DFC" w:rsidRDefault="00954AED" w:rsidP="00B47B0A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Знання:</w:t>
            </w:r>
          </w:p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Конституції України;</w:t>
            </w:r>
          </w:p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ind w:left="127" w:right="130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2F7DFC">
              <w:rPr>
                <w:sz w:val="26"/>
                <w:szCs w:val="26"/>
              </w:rPr>
              <w:t>“Про</w:t>
            </w:r>
            <w:proofErr w:type="spellEnd"/>
            <w:r w:rsidRPr="002F7DFC">
              <w:rPr>
                <w:sz w:val="26"/>
                <w:szCs w:val="26"/>
              </w:rPr>
              <w:t xml:space="preserve"> державну </w:t>
            </w:r>
            <w:proofErr w:type="spellStart"/>
            <w:r w:rsidRPr="002F7DFC">
              <w:rPr>
                <w:sz w:val="26"/>
                <w:szCs w:val="26"/>
              </w:rPr>
              <w:t>службу”</w:t>
            </w:r>
            <w:proofErr w:type="spellEnd"/>
            <w:r w:rsidRPr="002F7DFC">
              <w:rPr>
                <w:sz w:val="26"/>
                <w:szCs w:val="26"/>
              </w:rPr>
              <w:t>;</w:t>
            </w:r>
          </w:p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ind w:left="127" w:right="128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 xml:space="preserve">Закону України </w:t>
            </w:r>
            <w:proofErr w:type="spellStart"/>
            <w:r w:rsidRPr="002F7DFC">
              <w:rPr>
                <w:sz w:val="26"/>
                <w:szCs w:val="26"/>
              </w:rPr>
              <w:t>“Про</w:t>
            </w:r>
            <w:proofErr w:type="spellEnd"/>
            <w:r w:rsidRPr="002F7DFC">
              <w:rPr>
                <w:sz w:val="26"/>
                <w:szCs w:val="26"/>
              </w:rPr>
              <w:t xml:space="preserve"> запобігання </w:t>
            </w:r>
            <w:proofErr w:type="spellStart"/>
            <w:r w:rsidRPr="002F7DFC">
              <w:rPr>
                <w:sz w:val="26"/>
                <w:szCs w:val="26"/>
              </w:rPr>
              <w:t>корупції”</w:t>
            </w:r>
            <w:proofErr w:type="spellEnd"/>
            <w:r w:rsidRPr="002F7DFC">
              <w:rPr>
                <w:sz w:val="26"/>
                <w:szCs w:val="26"/>
              </w:rPr>
              <w:t>.</w:t>
            </w:r>
          </w:p>
        </w:tc>
      </w:tr>
      <w:tr w:rsidR="00954AED" w:rsidRPr="002F7DFC" w:rsidTr="00B47B0A">
        <w:tc>
          <w:tcPr>
            <w:tcW w:w="724" w:type="dxa"/>
          </w:tcPr>
          <w:p w:rsidR="00954AED" w:rsidRPr="002F7DFC" w:rsidRDefault="00954AED" w:rsidP="00B47B0A">
            <w:pPr>
              <w:pStyle w:val="rvps12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954AED" w:rsidRPr="002F7DFC" w:rsidRDefault="00954AED" w:rsidP="00B47B0A">
            <w:pPr>
              <w:pStyle w:val="rvps14"/>
              <w:rPr>
                <w:sz w:val="26"/>
                <w:szCs w:val="26"/>
              </w:rPr>
            </w:pPr>
            <w:r w:rsidRPr="002F7DFC">
              <w:rPr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915" w:type="dxa"/>
          </w:tcPr>
          <w:p w:rsidR="00954AED" w:rsidRPr="002F7DFC" w:rsidRDefault="00954AED" w:rsidP="00B47B0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>Знання:</w:t>
            </w:r>
          </w:p>
          <w:p w:rsidR="00954AED" w:rsidRPr="002F7DFC" w:rsidRDefault="00954AED" w:rsidP="00B47B0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місцеві державні адміністрації»; </w:t>
            </w:r>
          </w:p>
          <w:p w:rsidR="00954AED" w:rsidRPr="002F7DFC" w:rsidRDefault="00954AED" w:rsidP="00B47B0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звернення громадян»; </w:t>
            </w:r>
          </w:p>
          <w:p w:rsidR="00954AED" w:rsidRPr="002F7DFC" w:rsidRDefault="00954AED" w:rsidP="00B47B0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доступ до публічної інформації»; </w:t>
            </w:r>
          </w:p>
          <w:p w:rsidR="00954AED" w:rsidRDefault="00954AED" w:rsidP="00B47B0A">
            <w:pPr>
              <w:ind w:left="127" w:right="150"/>
              <w:textAlignment w:val="baseline"/>
              <w:rPr>
                <w:sz w:val="26"/>
                <w:szCs w:val="26"/>
                <w:lang w:eastAsia="uk-UA"/>
              </w:rPr>
            </w:pPr>
            <w:r w:rsidRPr="002F7DFC">
              <w:rPr>
                <w:sz w:val="26"/>
                <w:szCs w:val="26"/>
                <w:lang w:eastAsia="uk-UA"/>
              </w:rPr>
              <w:t xml:space="preserve">Закону України «Про регулювання містобудівної діяльності»; </w:t>
            </w:r>
          </w:p>
          <w:p w:rsidR="00954AED" w:rsidRDefault="00954AED" w:rsidP="00B47B0A">
            <w:pPr>
              <w:ind w:left="188" w:right="15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396D60">
              <w:rPr>
                <w:sz w:val="26"/>
                <w:szCs w:val="26"/>
                <w:lang w:eastAsia="uk-UA"/>
              </w:rPr>
              <w:t xml:space="preserve">інші законодавчі та підзаконні акти, що регламентують діяльність галузі будівництва, порядок перевірки складу та правильності оформлення проектно-кошторисної документації, порядок оформлення виконавчої, технічної документації для передачі </w:t>
            </w:r>
            <w:r>
              <w:rPr>
                <w:sz w:val="26"/>
                <w:szCs w:val="26"/>
                <w:lang w:eastAsia="uk-UA"/>
              </w:rPr>
              <w:t>експлуатуючій організації;</w:t>
            </w:r>
          </w:p>
          <w:p w:rsidR="00954AED" w:rsidRDefault="00954AED" w:rsidP="00B47B0A">
            <w:pPr>
              <w:ind w:left="188" w:right="15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396D60">
              <w:rPr>
                <w:sz w:val="26"/>
                <w:szCs w:val="26"/>
                <w:lang w:eastAsia="uk-UA"/>
              </w:rPr>
              <w:t>основи загального діловодства</w:t>
            </w:r>
            <w:r>
              <w:rPr>
                <w:sz w:val="26"/>
                <w:szCs w:val="26"/>
                <w:lang w:eastAsia="uk-UA"/>
              </w:rPr>
              <w:t>;</w:t>
            </w:r>
            <w:r w:rsidRPr="00396D60">
              <w:rPr>
                <w:sz w:val="26"/>
                <w:szCs w:val="26"/>
                <w:lang w:eastAsia="uk-UA"/>
              </w:rPr>
              <w:t xml:space="preserve"> </w:t>
            </w:r>
          </w:p>
          <w:p w:rsidR="00954AED" w:rsidRDefault="00954AED" w:rsidP="00B47B0A">
            <w:pPr>
              <w:ind w:left="188" w:right="15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396D60">
              <w:rPr>
                <w:sz w:val="26"/>
                <w:szCs w:val="26"/>
                <w:lang w:eastAsia="uk-UA"/>
              </w:rPr>
              <w:t>правила етичної поведінки</w:t>
            </w:r>
            <w:r>
              <w:rPr>
                <w:sz w:val="26"/>
                <w:szCs w:val="26"/>
                <w:lang w:eastAsia="uk-UA"/>
              </w:rPr>
              <w:t>;</w:t>
            </w:r>
          </w:p>
          <w:p w:rsidR="00954AED" w:rsidRPr="00396D60" w:rsidRDefault="00954AED" w:rsidP="00B47B0A">
            <w:pPr>
              <w:ind w:left="188" w:right="150"/>
              <w:jc w:val="both"/>
              <w:textAlignment w:val="baseline"/>
              <w:rPr>
                <w:sz w:val="26"/>
                <w:szCs w:val="26"/>
                <w:lang w:eastAsia="uk-UA"/>
              </w:rPr>
            </w:pPr>
            <w:r w:rsidRPr="00396D60">
              <w:rPr>
                <w:sz w:val="26"/>
                <w:szCs w:val="26"/>
                <w:lang w:eastAsia="uk-UA"/>
              </w:rPr>
              <w:t>володіння мовними нормами та культурою мовлення.</w:t>
            </w:r>
          </w:p>
          <w:p w:rsidR="00954AED" w:rsidRPr="002F7DFC" w:rsidRDefault="00954AED" w:rsidP="00B47B0A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54AED" w:rsidRPr="002F7DFC" w:rsidRDefault="00954AED" w:rsidP="00954AED">
      <w:pPr>
        <w:tabs>
          <w:tab w:val="left" w:pos="5020"/>
        </w:tabs>
        <w:rPr>
          <w:sz w:val="26"/>
          <w:szCs w:val="26"/>
        </w:rPr>
      </w:pPr>
    </w:p>
    <w:p w:rsidR="00954AED" w:rsidRPr="002F7DFC" w:rsidRDefault="00954AED" w:rsidP="00954AED">
      <w:pPr>
        <w:tabs>
          <w:tab w:val="left" w:pos="5020"/>
        </w:tabs>
        <w:rPr>
          <w:sz w:val="26"/>
          <w:szCs w:val="26"/>
        </w:rPr>
      </w:pPr>
    </w:p>
    <w:p w:rsidR="00954AED" w:rsidRPr="002F7DFC" w:rsidRDefault="00954AED" w:rsidP="00954AED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Заступник начальника відділу з питань </w:t>
      </w:r>
    </w:p>
    <w:p w:rsidR="00954AED" w:rsidRPr="002F7DFC" w:rsidRDefault="00954AED" w:rsidP="00954AED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управління персоналом та </w:t>
      </w:r>
    </w:p>
    <w:p w:rsidR="00954AED" w:rsidRPr="002F7DFC" w:rsidRDefault="00954AED" w:rsidP="00954AED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організаційної роботи Управління </w:t>
      </w:r>
    </w:p>
    <w:p w:rsidR="00954AED" w:rsidRPr="002F7DFC" w:rsidRDefault="00954AED" w:rsidP="00954AED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 xml:space="preserve">капітального будівництва Чернігівської </w:t>
      </w:r>
    </w:p>
    <w:p w:rsidR="00954AED" w:rsidRPr="002F7DFC" w:rsidRDefault="00954AED" w:rsidP="00954AED">
      <w:pPr>
        <w:tabs>
          <w:tab w:val="left" w:pos="5020"/>
        </w:tabs>
        <w:rPr>
          <w:sz w:val="26"/>
          <w:szCs w:val="26"/>
        </w:rPr>
      </w:pPr>
      <w:r w:rsidRPr="002F7DFC">
        <w:rPr>
          <w:sz w:val="26"/>
          <w:szCs w:val="26"/>
        </w:rPr>
        <w:t>обласної державної адміністрації                                                            І.КРАВЧЕНКО</w:t>
      </w:r>
    </w:p>
    <w:p w:rsidR="00954AED" w:rsidRPr="002F7DFC" w:rsidRDefault="00954AED" w:rsidP="00954AED">
      <w:pPr>
        <w:rPr>
          <w:sz w:val="26"/>
          <w:szCs w:val="26"/>
        </w:rPr>
      </w:pPr>
    </w:p>
    <w:p w:rsidR="00954AED" w:rsidRDefault="00954AED" w:rsidP="00954AED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954AED" w:rsidRDefault="00954AED" w:rsidP="00954AED">
      <w:pPr>
        <w:tabs>
          <w:tab w:val="left" w:pos="6237"/>
        </w:tabs>
        <w:ind w:left="5529"/>
        <w:rPr>
          <w:color w:val="252525"/>
          <w:sz w:val="26"/>
          <w:szCs w:val="26"/>
          <w:shd w:val="clear" w:color="auto" w:fill="FFFFFF"/>
        </w:rPr>
      </w:pPr>
    </w:p>
    <w:p w:rsidR="00023B7D" w:rsidRDefault="00023B7D"/>
    <w:sectPr w:rsidR="00023B7D" w:rsidSect="0002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tiqua">
    <w:altName w:val="Courier New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4AED"/>
    <w:rsid w:val="00023B7D"/>
    <w:rsid w:val="00161A71"/>
    <w:rsid w:val="001844BD"/>
    <w:rsid w:val="00264E69"/>
    <w:rsid w:val="003344DC"/>
    <w:rsid w:val="004165D2"/>
    <w:rsid w:val="004F7062"/>
    <w:rsid w:val="006B515A"/>
    <w:rsid w:val="007D547F"/>
    <w:rsid w:val="00830A51"/>
    <w:rsid w:val="00954AED"/>
    <w:rsid w:val="00A07C2F"/>
    <w:rsid w:val="00A913FA"/>
    <w:rsid w:val="00C41564"/>
    <w:rsid w:val="00D14943"/>
    <w:rsid w:val="00DA1E4D"/>
    <w:rsid w:val="00F3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AED"/>
    <w:rPr>
      <w:color w:val="0000FF"/>
      <w:u w:val="single"/>
    </w:rPr>
  </w:style>
  <w:style w:type="paragraph" w:styleId="a4">
    <w:name w:val="Normal (Web)"/>
    <w:basedOn w:val="a"/>
    <w:unhideWhenUsed/>
    <w:rsid w:val="00954AED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a5">
    <w:name w:val="Нормальний текст"/>
    <w:basedOn w:val="a"/>
    <w:rsid w:val="00954AED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12">
    <w:name w:val="rvps12"/>
    <w:basedOn w:val="a"/>
    <w:rsid w:val="00954AED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54AED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0">
    <w:name w:val="rvts0"/>
    <w:rsid w:val="00954AED"/>
    <w:rPr>
      <w:rFonts w:cs="Times New Roman"/>
    </w:rPr>
  </w:style>
  <w:style w:type="paragraph" w:customStyle="1" w:styleId="Style5">
    <w:name w:val="Style5"/>
    <w:basedOn w:val="a"/>
    <w:rsid w:val="00954AED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character" w:customStyle="1" w:styleId="FontStyle31">
    <w:name w:val="Font Style31"/>
    <w:rsid w:val="00954AED"/>
    <w:rPr>
      <w:rFonts w:ascii="Franklin Gothic Medium" w:hAnsi="Franklin Gothic Medium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hyperlink" Target="http://zakon5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3285</Words>
  <Characters>1873</Characters>
  <Application>Microsoft Office Word</Application>
  <DocSecurity>0</DocSecurity>
  <Lines>15</Lines>
  <Paragraphs>10</Paragraphs>
  <ScaleCrop>false</ScaleCrop>
  <Company>УКС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2018-10-30T10:18:00Z</dcterms:created>
  <dcterms:modified xsi:type="dcterms:W3CDTF">2018-12-12T13:24:00Z</dcterms:modified>
</cp:coreProperties>
</file>